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4"/>
        <w:keepNext w:val="0"/>
        <w:keepLines w:val="0"/>
        <w:pBdr>
          <w:bottom w:color="auto" w:space="0" w:sz="0" w:val="none"/>
        </w:pBdr>
        <w:shd w:fill="ffffff" w:val="clear"/>
        <w:spacing w:after="100" w:before="340" w:line="264" w:lineRule="auto"/>
        <w:ind w:left="-270" w:firstLine="0"/>
        <w:rPr>
          <w:b w:val="1"/>
          <w:color w:val="e06666"/>
        </w:rPr>
      </w:pPr>
      <w:bookmarkStart w:colFirst="0" w:colLast="0" w:name="_eou3ejkx3c0z" w:id="0"/>
      <w:bookmarkEnd w:id="0"/>
      <w:r w:rsidDel="00000000" w:rsidR="00000000" w:rsidRPr="00000000">
        <w:rPr>
          <w:b w:val="1"/>
          <w:color w:val="e06666"/>
          <w:rtl w:val="0"/>
        </w:rPr>
        <w:t xml:space="preserve">Undergraduate Research Mentoring Contract</w:t>
      </w:r>
    </w:p>
    <w:p w:rsidR="00000000" w:rsidDel="00000000" w:rsidP="00000000" w:rsidRDefault="00000000" w:rsidRPr="00000000" w14:paraId="00000002">
      <w:pPr>
        <w:widowControl w:val="0"/>
        <w:tabs>
          <w:tab w:val="left" w:leader="none" w:pos="5533"/>
          <w:tab w:val="left" w:leader="none" w:pos="8345"/>
        </w:tabs>
        <w:spacing w:line="360" w:lineRule="auto"/>
        <w:ind w:left="-270" w:right="720" w:firstLine="0"/>
        <w:rPr>
          <w:color w:val="172830"/>
          <w:sz w:val="18"/>
          <w:szCs w:val="18"/>
        </w:rPr>
      </w:pPr>
      <w:r w:rsidDel="00000000" w:rsidR="00000000" w:rsidRPr="00000000">
        <w:rPr>
          <w:rtl w:val="0"/>
        </w:rPr>
      </w:r>
    </w:p>
    <w:p w:rsidR="00000000" w:rsidDel="00000000" w:rsidP="00000000" w:rsidRDefault="00000000" w:rsidRPr="00000000" w14:paraId="00000003">
      <w:pPr>
        <w:widowControl w:val="0"/>
        <w:tabs>
          <w:tab w:val="left" w:leader="none" w:pos="5533"/>
          <w:tab w:val="left" w:leader="none" w:pos="8345"/>
        </w:tabs>
        <w:spacing w:line="360" w:lineRule="auto"/>
        <w:ind w:left="-270" w:right="720" w:firstLine="0"/>
        <w:rPr>
          <w:sz w:val="18"/>
          <w:szCs w:val="18"/>
        </w:rPr>
      </w:pPr>
      <w:r w:rsidDel="00000000" w:rsidR="00000000" w:rsidRPr="00000000">
        <w:rPr>
          <w:color w:val="172830"/>
          <w:sz w:val="18"/>
          <w:szCs w:val="18"/>
          <w:rtl w:val="0"/>
        </w:rPr>
        <w:t xml:space="preserve">This agreement is between the Mentor, </w:t>
      </w:r>
      <w:r w:rsidDel="00000000" w:rsidR="00000000" w:rsidRPr="00000000">
        <w:rPr>
          <w:color w:val="172830"/>
          <w:sz w:val="18"/>
          <w:szCs w:val="18"/>
          <w:rtl w:val="0"/>
        </w:rPr>
        <w:t xml:space="preserve">______________________</w:t>
      </w:r>
      <w:r w:rsidDel="00000000" w:rsidR="00000000" w:rsidRPr="00000000">
        <w:rPr>
          <w:color w:val="172830"/>
          <w:sz w:val="18"/>
          <w:szCs w:val="18"/>
          <w:rtl w:val="0"/>
        </w:rPr>
        <w:t xml:space="preserve">, and the Mentee, </w:t>
      </w:r>
      <w:r w:rsidDel="00000000" w:rsidR="00000000" w:rsidRPr="00000000">
        <w:rPr>
          <w:color w:val="172830"/>
          <w:sz w:val="18"/>
          <w:szCs w:val="18"/>
          <w:rtl w:val="0"/>
        </w:rPr>
        <w:t xml:space="preserve">___________________</w:t>
      </w:r>
      <w:r w:rsidDel="00000000" w:rsidR="00000000" w:rsidRPr="00000000">
        <w:rPr>
          <w:color w:val="172830"/>
          <w:sz w:val="18"/>
          <w:szCs w:val="18"/>
          <w:rtl w:val="0"/>
        </w:rPr>
        <w:t xml:space="preserve">, and will last for the approximate time period of</w:t>
      </w:r>
      <w:r w:rsidDel="00000000" w:rsidR="00000000" w:rsidRPr="00000000">
        <w:rPr>
          <w:sz w:val="18"/>
          <w:szCs w:val="18"/>
          <w:rtl w:val="0"/>
        </w:rPr>
        <w:t xml:space="preserve"> ___________________________</w:t>
      </w:r>
      <w:r w:rsidDel="00000000" w:rsidR="00000000" w:rsidRPr="00000000">
        <w:rPr>
          <w:color w:val="172830"/>
          <w:sz w:val="18"/>
          <w:szCs w:val="18"/>
          <w:rtl w:val="0"/>
        </w:rPr>
        <w:t xml:space="preserve"> and then informally thereafter.</w:t>
      </w:r>
      <w:r w:rsidDel="00000000" w:rsidR="00000000" w:rsidRPr="00000000">
        <w:rPr>
          <w:rtl w:val="0"/>
        </w:rPr>
      </w:r>
    </w:p>
    <w:p w:rsidR="00000000" w:rsidDel="00000000" w:rsidP="00000000" w:rsidRDefault="00000000" w:rsidRPr="00000000" w14:paraId="00000004">
      <w:pPr>
        <w:widowControl w:val="0"/>
        <w:spacing w:line="360" w:lineRule="auto"/>
        <w:ind w:left="-270" w:firstLine="0"/>
        <w:rPr>
          <w:sz w:val="18"/>
          <w:szCs w:val="18"/>
        </w:rPr>
      </w:pPr>
      <w:r w:rsidDel="00000000" w:rsidR="00000000" w:rsidRPr="00000000">
        <w:rPr>
          <w:rtl w:val="0"/>
        </w:rPr>
      </w:r>
    </w:p>
    <w:p w:rsidR="00000000" w:rsidDel="00000000" w:rsidP="00000000" w:rsidRDefault="00000000" w:rsidRPr="00000000" w14:paraId="00000005">
      <w:pPr>
        <w:widowControl w:val="0"/>
        <w:tabs>
          <w:tab w:val="left" w:leader="none" w:pos="8396"/>
        </w:tabs>
        <w:spacing w:before="146" w:line="360" w:lineRule="auto"/>
        <w:ind w:left="-270" w:firstLine="0"/>
        <w:rPr>
          <w:sz w:val="18"/>
          <w:szCs w:val="18"/>
        </w:rPr>
      </w:pPr>
      <w:r w:rsidDel="00000000" w:rsidR="00000000" w:rsidRPr="00000000">
        <w:rPr>
          <w:color w:val="172830"/>
          <w:sz w:val="18"/>
          <w:szCs w:val="18"/>
          <w:rtl w:val="0"/>
        </w:rPr>
        <w:t xml:space="preserve">Both Mentor and Mentee agree to meet ___________________________________per</w:t>
      </w:r>
      <w:r w:rsidDel="00000000" w:rsidR="00000000" w:rsidRPr="00000000">
        <w:rPr>
          <w:sz w:val="18"/>
          <w:szCs w:val="18"/>
          <w:rtl w:val="0"/>
        </w:rPr>
        <w:t xml:space="preserve"> _________________ </w:t>
      </w:r>
      <w:r w:rsidDel="00000000" w:rsidR="00000000" w:rsidRPr="00000000">
        <w:rPr>
          <w:color w:val="172830"/>
          <w:sz w:val="18"/>
          <w:szCs w:val="18"/>
          <w:rtl w:val="0"/>
        </w:rPr>
        <w:t xml:space="preserve">and maintain communication between meetings via communication methods deemed appropriate by both parties.</w:t>
      </w:r>
      <w:r w:rsidDel="00000000" w:rsidR="00000000" w:rsidRPr="00000000">
        <w:rPr>
          <w:rtl w:val="0"/>
        </w:rPr>
      </w:r>
    </w:p>
    <w:p w:rsidR="00000000" w:rsidDel="00000000" w:rsidP="00000000" w:rsidRDefault="00000000" w:rsidRPr="00000000" w14:paraId="00000006">
      <w:pPr>
        <w:widowControl w:val="0"/>
        <w:spacing w:line="240" w:lineRule="auto"/>
        <w:ind w:left="-270" w:firstLine="0"/>
        <w:rPr>
          <w:sz w:val="18"/>
          <w:szCs w:val="18"/>
        </w:rPr>
      </w:pPr>
      <w:r w:rsidDel="00000000" w:rsidR="00000000" w:rsidRPr="00000000">
        <w:rPr>
          <w:rtl w:val="0"/>
        </w:rPr>
      </w:r>
    </w:p>
    <w:p w:rsidR="00000000" w:rsidDel="00000000" w:rsidP="00000000" w:rsidRDefault="00000000" w:rsidRPr="00000000" w14:paraId="00000007">
      <w:pPr>
        <w:widowControl w:val="0"/>
        <w:spacing w:before="4" w:line="240" w:lineRule="auto"/>
        <w:ind w:left="-270" w:firstLine="0"/>
        <w:rPr>
          <w:sz w:val="20"/>
          <w:szCs w:val="20"/>
        </w:rPr>
      </w:pPr>
      <w:r w:rsidDel="00000000" w:rsidR="00000000" w:rsidRPr="00000000">
        <w:rPr>
          <w:rtl w:val="0"/>
        </w:rPr>
      </w:r>
    </w:p>
    <w:p w:rsidR="00000000" w:rsidDel="00000000" w:rsidP="00000000" w:rsidRDefault="00000000" w:rsidRPr="00000000" w14:paraId="00000008">
      <w:pPr>
        <w:widowControl w:val="0"/>
        <w:spacing w:line="276" w:lineRule="auto"/>
        <w:ind w:left="-270" w:firstLine="0"/>
        <w:rPr>
          <w:sz w:val="18"/>
          <w:szCs w:val="18"/>
        </w:rPr>
      </w:pPr>
      <w:r w:rsidDel="00000000" w:rsidR="00000000" w:rsidRPr="00000000">
        <w:rPr>
          <w:color w:val="172830"/>
          <w:sz w:val="18"/>
          <w:szCs w:val="18"/>
          <w:rtl w:val="0"/>
        </w:rPr>
        <w:t xml:space="preserve">The Mentor agrees to:</w:t>
      </w:r>
      <w:r w:rsidDel="00000000" w:rsidR="00000000" w:rsidRPr="00000000">
        <w:rPr>
          <w:rtl w:val="0"/>
        </w:rPr>
      </w:r>
    </w:p>
    <w:p w:rsidR="00000000" w:rsidDel="00000000" w:rsidP="00000000" w:rsidRDefault="00000000" w:rsidRPr="00000000" w14:paraId="00000009">
      <w:pPr>
        <w:widowControl w:val="0"/>
        <w:spacing w:before="5" w:line="276" w:lineRule="auto"/>
        <w:ind w:left="-270" w:firstLine="0"/>
        <w:rPr>
          <w:sz w:val="13"/>
          <w:szCs w:val="13"/>
        </w:rPr>
      </w:pPr>
      <w:r w:rsidDel="00000000" w:rsidR="00000000" w:rsidRPr="00000000">
        <w:rPr>
          <w:rtl w:val="0"/>
        </w:rPr>
      </w:r>
    </w:p>
    <w:p w:rsidR="00000000" w:rsidDel="00000000" w:rsidP="00000000" w:rsidRDefault="00000000" w:rsidRPr="00000000" w14:paraId="0000000A">
      <w:pPr>
        <w:widowControl w:val="0"/>
        <w:numPr>
          <w:ilvl w:val="0"/>
          <w:numId w:val="1"/>
        </w:numPr>
        <w:spacing w:after="0" w:afterAutospacing="0" w:before="79" w:line="276" w:lineRule="auto"/>
        <w:ind w:left="720" w:right="630" w:hanging="360"/>
        <w:rPr>
          <w:color w:val="172830"/>
          <w:sz w:val="18"/>
          <w:szCs w:val="18"/>
          <w:u w:val="none"/>
        </w:rPr>
      </w:pPr>
      <w:r w:rsidDel="00000000" w:rsidR="00000000" w:rsidRPr="00000000">
        <w:rPr>
          <w:color w:val="172830"/>
          <w:sz w:val="18"/>
          <w:szCs w:val="18"/>
          <w:rtl w:val="0"/>
        </w:rPr>
        <w:t xml:space="preserve">Maintain communication and be available to provide assistance and support as needed; </w:t>
      </w:r>
    </w:p>
    <w:p w:rsidR="00000000" w:rsidDel="00000000" w:rsidP="00000000" w:rsidRDefault="00000000" w:rsidRPr="00000000" w14:paraId="0000000B">
      <w:pPr>
        <w:widowControl w:val="0"/>
        <w:numPr>
          <w:ilvl w:val="0"/>
          <w:numId w:val="1"/>
        </w:numPr>
        <w:spacing w:after="0" w:afterAutospacing="0" w:before="0" w:beforeAutospacing="0" w:line="276" w:lineRule="auto"/>
        <w:ind w:left="720" w:right="630" w:hanging="360"/>
        <w:rPr>
          <w:color w:val="172830"/>
          <w:sz w:val="18"/>
          <w:szCs w:val="18"/>
          <w:u w:val="none"/>
        </w:rPr>
      </w:pPr>
      <w:r w:rsidDel="00000000" w:rsidR="00000000" w:rsidRPr="00000000">
        <w:rPr>
          <w:color w:val="172830"/>
          <w:sz w:val="18"/>
          <w:szCs w:val="18"/>
          <w:rtl w:val="0"/>
        </w:rPr>
        <w:t xml:space="preserve">Assist Mentee in identifying goals and projects that would be beneficial to him/her; </w:t>
      </w:r>
    </w:p>
    <w:p w:rsidR="00000000" w:rsidDel="00000000" w:rsidP="00000000" w:rsidRDefault="00000000" w:rsidRPr="00000000" w14:paraId="0000000C">
      <w:pPr>
        <w:widowControl w:val="0"/>
        <w:numPr>
          <w:ilvl w:val="0"/>
          <w:numId w:val="1"/>
        </w:numPr>
        <w:spacing w:after="0" w:afterAutospacing="0" w:before="0" w:beforeAutospacing="0" w:line="276" w:lineRule="auto"/>
        <w:ind w:left="720" w:right="630" w:hanging="360"/>
        <w:rPr>
          <w:color w:val="172830"/>
          <w:sz w:val="18"/>
          <w:szCs w:val="18"/>
          <w:u w:val="none"/>
        </w:rPr>
      </w:pPr>
      <w:r w:rsidDel="00000000" w:rsidR="00000000" w:rsidRPr="00000000">
        <w:rPr>
          <w:color w:val="172830"/>
          <w:sz w:val="18"/>
          <w:szCs w:val="18"/>
          <w:rtl w:val="0"/>
        </w:rPr>
        <w:t xml:space="preserve">Advise Mentee as to services at the institution that would benefit him/her;</w:t>
      </w:r>
      <w:r w:rsidDel="00000000" w:rsidR="00000000" w:rsidRPr="00000000">
        <w:rPr>
          <w:rtl w:val="0"/>
        </w:rPr>
      </w:r>
    </w:p>
    <w:p w:rsidR="00000000" w:rsidDel="00000000" w:rsidP="00000000" w:rsidRDefault="00000000" w:rsidRPr="00000000" w14:paraId="0000000D">
      <w:pPr>
        <w:widowControl w:val="0"/>
        <w:numPr>
          <w:ilvl w:val="0"/>
          <w:numId w:val="1"/>
        </w:numPr>
        <w:spacing w:after="0" w:afterAutospacing="0" w:before="0" w:beforeAutospacing="0" w:line="276" w:lineRule="auto"/>
        <w:ind w:left="720" w:right="630" w:hanging="360"/>
        <w:rPr>
          <w:color w:val="172830"/>
          <w:sz w:val="18"/>
          <w:szCs w:val="18"/>
          <w:u w:val="none"/>
        </w:rPr>
      </w:pPr>
      <w:r w:rsidDel="00000000" w:rsidR="00000000" w:rsidRPr="00000000">
        <w:rPr>
          <w:color w:val="172830"/>
          <w:sz w:val="18"/>
          <w:szCs w:val="18"/>
          <w:rtl w:val="0"/>
        </w:rPr>
        <w:t xml:space="preserve">Be honest with the Mentee and give praise as well as constructive criticism; and </w:t>
      </w:r>
    </w:p>
    <w:p w:rsidR="00000000" w:rsidDel="00000000" w:rsidP="00000000" w:rsidRDefault="00000000" w:rsidRPr="00000000" w14:paraId="0000000E">
      <w:pPr>
        <w:widowControl w:val="0"/>
        <w:numPr>
          <w:ilvl w:val="0"/>
          <w:numId w:val="1"/>
        </w:numPr>
        <w:spacing w:before="0" w:beforeAutospacing="0" w:line="276" w:lineRule="auto"/>
        <w:ind w:left="720" w:right="630" w:hanging="360"/>
        <w:rPr>
          <w:color w:val="172830"/>
          <w:sz w:val="18"/>
          <w:szCs w:val="18"/>
          <w:u w:val="none"/>
        </w:rPr>
      </w:pPr>
      <w:r w:rsidDel="00000000" w:rsidR="00000000" w:rsidRPr="00000000">
        <w:rPr>
          <w:color w:val="172830"/>
          <w:sz w:val="18"/>
          <w:szCs w:val="18"/>
          <w:rtl w:val="0"/>
        </w:rPr>
        <w:t xml:space="preserve">Send articles and reading materials that would benefit the Mentee.</w:t>
      </w:r>
      <w:r w:rsidDel="00000000" w:rsidR="00000000" w:rsidRPr="00000000">
        <w:rPr>
          <w:rtl w:val="0"/>
        </w:rPr>
      </w:r>
    </w:p>
    <w:p w:rsidR="00000000" w:rsidDel="00000000" w:rsidP="00000000" w:rsidRDefault="00000000" w:rsidRPr="00000000" w14:paraId="0000000F">
      <w:pPr>
        <w:widowControl w:val="0"/>
        <w:spacing w:before="5" w:line="276" w:lineRule="auto"/>
        <w:ind w:left="-270" w:firstLine="0"/>
        <w:rPr>
          <w:sz w:val="24"/>
          <w:szCs w:val="24"/>
        </w:rPr>
      </w:pPr>
      <w:r w:rsidDel="00000000" w:rsidR="00000000" w:rsidRPr="00000000">
        <w:rPr>
          <w:rtl w:val="0"/>
        </w:rPr>
      </w:r>
    </w:p>
    <w:p w:rsidR="00000000" w:rsidDel="00000000" w:rsidP="00000000" w:rsidRDefault="00000000" w:rsidRPr="00000000" w14:paraId="00000010">
      <w:pPr>
        <w:widowControl w:val="0"/>
        <w:spacing w:before="1" w:line="276" w:lineRule="auto"/>
        <w:ind w:left="-270" w:firstLine="0"/>
        <w:rPr>
          <w:sz w:val="18"/>
          <w:szCs w:val="18"/>
        </w:rPr>
      </w:pPr>
      <w:r w:rsidDel="00000000" w:rsidR="00000000" w:rsidRPr="00000000">
        <w:rPr>
          <w:color w:val="172830"/>
          <w:sz w:val="18"/>
          <w:szCs w:val="18"/>
          <w:rtl w:val="0"/>
        </w:rPr>
        <w:t xml:space="preserve">The Mentee agrees to:</w:t>
      </w:r>
      <w:r w:rsidDel="00000000" w:rsidR="00000000" w:rsidRPr="00000000">
        <w:rPr>
          <w:rtl w:val="0"/>
        </w:rPr>
      </w:r>
    </w:p>
    <w:p w:rsidR="00000000" w:rsidDel="00000000" w:rsidP="00000000" w:rsidRDefault="00000000" w:rsidRPr="00000000" w14:paraId="00000011">
      <w:pPr>
        <w:widowControl w:val="0"/>
        <w:spacing w:before="4" w:line="276" w:lineRule="auto"/>
        <w:ind w:left="-270" w:firstLine="0"/>
        <w:rPr>
          <w:sz w:val="13"/>
          <w:szCs w:val="13"/>
        </w:rPr>
      </w:pPr>
      <w:r w:rsidDel="00000000" w:rsidR="00000000" w:rsidRPr="00000000">
        <w:rPr>
          <w:rtl w:val="0"/>
        </w:rPr>
      </w:r>
    </w:p>
    <w:p w:rsidR="00000000" w:rsidDel="00000000" w:rsidP="00000000" w:rsidRDefault="00000000" w:rsidRPr="00000000" w14:paraId="00000012">
      <w:pPr>
        <w:widowControl w:val="0"/>
        <w:numPr>
          <w:ilvl w:val="0"/>
          <w:numId w:val="2"/>
        </w:numPr>
        <w:spacing w:after="0" w:afterAutospacing="0" w:before="79" w:line="276" w:lineRule="auto"/>
        <w:ind w:left="720" w:hanging="360"/>
        <w:rPr>
          <w:color w:val="172830"/>
          <w:sz w:val="18"/>
          <w:szCs w:val="18"/>
          <w:u w:val="none"/>
        </w:rPr>
      </w:pPr>
      <w:r w:rsidDel="00000000" w:rsidR="00000000" w:rsidRPr="00000000">
        <w:rPr>
          <w:color w:val="172830"/>
          <w:sz w:val="18"/>
          <w:szCs w:val="18"/>
          <w:rtl w:val="0"/>
        </w:rPr>
        <w:t xml:space="preserve">Maintain communication;</w:t>
      </w:r>
      <w:r w:rsidDel="00000000" w:rsidR="00000000" w:rsidRPr="00000000">
        <w:rPr>
          <w:rtl w:val="0"/>
        </w:rPr>
      </w:r>
    </w:p>
    <w:p w:rsidR="00000000" w:rsidDel="00000000" w:rsidP="00000000" w:rsidRDefault="00000000" w:rsidRPr="00000000" w14:paraId="00000013">
      <w:pPr>
        <w:widowControl w:val="0"/>
        <w:numPr>
          <w:ilvl w:val="0"/>
          <w:numId w:val="2"/>
        </w:numPr>
        <w:spacing w:after="0" w:afterAutospacing="0" w:before="0" w:beforeAutospacing="0" w:line="276" w:lineRule="auto"/>
        <w:ind w:left="720" w:hanging="360"/>
        <w:rPr>
          <w:color w:val="172830"/>
          <w:sz w:val="18"/>
          <w:szCs w:val="18"/>
          <w:u w:val="none"/>
        </w:rPr>
      </w:pPr>
      <w:r w:rsidDel="00000000" w:rsidR="00000000" w:rsidRPr="00000000">
        <w:rPr>
          <w:color w:val="172830"/>
          <w:sz w:val="18"/>
          <w:szCs w:val="18"/>
          <w:rtl w:val="0"/>
        </w:rPr>
        <w:t xml:space="preserve">Ask for assistance as the need arises;</w:t>
      </w:r>
      <w:r w:rsidDel="00000000" w:rsidR="00000000" w:rsidRPr="00000000">
        <w:rPr>
          <w:rtl w:val="0"/>
        </w:rPr>
      </w:r>
    </w:p>
    <w:p w:rsidR="00000000" w:rsidDel="00000000" w:rsidP="00000000" w:rsidRDefault="00000000" w:rsidRPr="00000000" w14:paraId="00000014">
      <w:pPr>
        <w:widowControl w:val="0"/>
        <w:numPr>
          <w:ilvl w:val="0"/>
          <w:numId w:val="2"/>
        </w:numPr>
        <w:spacing w:after="0" w:afterAutospacing="0" w:before="0" w:beforeAutospacing="0" w:line="276" w:lineRule="auto"/>
        <w:ind w:left="720" w:hanging="360"/>
        <w:rPr>
          <w:color w:val="172830"/>
          <w:sz w:val="18"/>
          <w:szCs w:val="18"/>
          <w:u w:val="none"/>
        </w:rPr>
      </w:pPr>
      <w:r w:rsidDel="00000000" w:rsidR="00000000" w:rsidRPr="00000000">
        <w:rPr>
          <w:color w:val="172830"/>
          <w:sz w:val="18"/>
          <w:szCs w:val="18"/>
          <w:rtl w:val="0"/>
        </w:rPr>
        <w:t xml:space="preserve">Complete tasks by the established deadlines; and </w:t>
      </w:r>
    </w:p>
    <w:p w:rsidR="00000000" w:rsidDel="00000000" w:rsidP="00000000" w:rsidRDefault="00000000" w:rsidRPr="00000000" w14:paraId="00000015">
      <w:pPr>
        <w:widowControl w:val="0"/>
        <w:numPr>
          <w:ilvl w:val="0"/>
          <w:numId w:val="2"/>
        </w:numPr>
        <w:spacing w:before="0" w:beforeAutospacing="0" w:line="276" w:lineRule="auto"/>
        <w:ind w:left="720" w:hanging="360"/>
        <w:rPr>
          <w:color w:val="172830"/>
          <w:sz w:val="18"/>
          <w:szCs w:val="18"/>
          <w:u w:val="none"/>
        </w:rPr>
      </w:pPr>
      <w:r w:rsidDel="00000000" w:rsidR="00000000" w:rsidRPr="00000000">
        <w:rPr>
          <w:color w:val="172830"/>
          <w:sz w:val="18"/>
          <w:szCs w:val="18"/>
          <w:rtl w:val="0"/>
        </w:rPr>
        <w:t xml:space="preserve">Read all articles and materials sent by the Mentor.</w:t>
      </w:r>
      <w:r w:rsidDel="00000000" w:rsidR="00000000" w:rsidRPr="00000000">
        <w:rPr>
          <w:rtl w:val="0"/>
        </w:rPr>
      </w:r>
    </w:p>
    <w:p w:rsidR="00000000" w:rsidDel="00000000" w:rsidP="00000000" w:rsidRDefault="00000000" w:rsidRPr="00000000" w14:paraId="00000016">
      <w:pPr>
        <w:widowControl w:val="0"/>
        <w:spacing w:before="5" w:line="240" w:lineRule="auto"/>
        <w:ind w:left="-270" w:firstLine="0"/>
        <w:rPr>
          <w:sz w:val="24"/>
          <w:szCs w:val="24"/>
        </w:rPr>
      </w:pPr>
      <w:r w:rsidDel="00000000" w:rsidR="00000000" w:rsidRPr="00000000">
        <w:rPr>
          <w:rtl w:val="0"/>
        </w:rPr>
      </w:r>
    </w:p>
    <w:p w:rsidR="00000000" w:rsidDel="00000000" w:rsidP="00000000" w:rsidRDefault="00000000" w:rsidRPr="00000000" w14:paraId="00000017">
      <w:pPr>
        <w:widowControl w:val="0"/>
        <w:spacing w:line="324" w:lineRule="auto"/>
        <w:ind w:left="-270" w:right="0" w:firstLine="0"/>
        <w:rPr>
          <w:sz w:val="18"/>
          <w:szCs w:val="18"/>
        </w:rPr>
      </w:pPr>
      <w:r w:rsidDel="00000000" w:rsidR="00000000" w:rsidRPr="00000000">
        <w:rPr>
          <w:color w:val="172830"/>
          <w:sz w:val="18"/>
          <w:szCs w:val="18"/>
          <w:rtl w:val="0"/>
        </w:rPr>
        <w:t xml:space="preserve">Discussions between the Mentor and the Mentee will be discreet unless otherwise discussed and agreed to by both parties. Both the Mentor and the Mentee agree to follow the guidelines of this agreement for the period specified and to make a good faith effort to resolve any issues that may arise.</w:t>
      </w:r>
      <w:r w:rsidDel="00000000" w:rsidR="00000000" w:rsidRPr="00000000">
        <w:rPr>
          <w:rtl w:val="0"/>
        </w:rPr>
      </w:r>
    </w:p>
    <w:p w:rsidR="00000000" w:rsidDel="00000000" w:rsidP="00000000" w:rsidRDefault="00000000" w:rsidRPr="00000000" w14:paraId="00000018">
      <w:pPr>
        <w:widowControl w:val="0"/>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ind w:left="-270" w:firstLine="0"/>
        <w:rPr>
          <w:sz w:val="20"/>
          <w:szCs w:val="20"/>
        </w:rPr>
      </w:pPr>
      <w:r w:rsidDel="00000000" w:rsidR="00000000" w:rsidRPr="00000000">
        <w:rPr>
          <w:rtl w:val="0"/>
        </w:rPr>
      </w:r>
    </w:p>
    <w:p w:rsidR="00000000" w:rsidDel="00000000" w:rsidP="00000000" w:rsidRDefault="00000000" w:rsidRPr="00000000" w14:paraId="0000001A">
      <w:pPr>
        <w:widowControl w:val="0"/>
        <w:spacing w:before="4" w:line="240" w:lineRule="auto"/>
        <w:ind w:left="-270" w:firstLine="0"/>
        <w:rPr>
          <w:sz w:val="26"/>
          <w:szCs w:val="26"/>
        </w:rPr>
      </w:pPr>
      <w:r w:rsidDel="00000000" w:rsidR="00000000" w:rsidRPr="00000000">
        <w:rPr>
          <w:sz w:val="26"/>
          <w:szCs w:val="26"/>
          <w:rtl w:val="0"/>
        </w:rPr>
        <w:t xml:space="preserve">_____________________________</w:t>
        <w:tab/>
        <w:tab/>
        <w:t xml:space="preserve">_____________________________</w:t>
      </w:r>
    </w:p>
    <w:p w:rsidR="00000000" w:rsidDel="00000000" w:rsidP="00000000" w:rsidRDefault="00000000" w:rsidRPr="00000000" w14:paraId="0000001B">
      <w:pPr>
        <w:widowControl w:val="0"/>
        <w:tabs>
          <w:tab w:val="left" w:leader="none" w:pos="5040"/>
        </w:tabs>
        <w:spacing w:before="79" w:line="240" w:lineRule="auto"/>
        <w:ind w:left="-270" w:firstLine="0"/>
        <w:rPr>
          <w:sz w:val="18"/>
          <w:szCs w:val="18"/>
        </w:rPr>
      </w:pPr>
      <w:r w:rsidDel="00000000" w:rsidR="00000000" w:rsidRPr="00000000">
        <w:rPr>
          <w:color w:val="172830"/>
          <w:sz w:val="18"/>
          <w:szCs w:val="18"/>
          <w:rtl w:val="0"/>
        </w:rPr>
        <w:t xml:space="preserve">Mentor Signature and Date</w:t>
        <w:tab/>
        <w:t xml:space="preserve">Mentee Signature and Date</w:t>
      </w:r>
      <w:r w:rsidDel="00000000" w:rsidR="00000000" w:rsidRPr="00000000">
        <w:rPr>
          <w:rtl w:val="0"/>
        </w:rPr>
      </w:r>
    </w:p>
    <w:p w:rsidR="00000000" w:rsidDel="00000000" w:rsidP="00000000" w:rsidRDefault="00000000" w:rsidRPr="00000000" w14:paraId="0000001C">
      <w:pPr>
        <w:ind w:left="-270" w:firstLine="0"/>
        <w:rPr/>
      </w:pPr>
      <w:r w:rsidDel="00000000" w:rsidR="00000000" w:rsidRPr="00000000">
        <w:rPr>
          <w:rtl w:val="0"/>
        </w:rPr>
      </w:r>
    </w:p>
    <w:p w:rsidR="00000000" w:rsidDel="00000000" w:rsidP="00000000" w:rsidRDefault="00000000" w:rsidRPr="00000000" w14:paraId="0000001D">
      <w:pPr>
        <w:ind w:left="-270" w:firstLine="0"/>
        <w:rPr/>
      </w:pPr>
      <w:r w:rsidDel="00000000" w:rsidR="00000000" w:rsidRPr="00000000">
        <w:rPr>
          <w:rtl w:val="0"/>
        </w:rPr>
      </w:r>
    </w:p>
    <w:p w:rsidR="00000000" w:rsidDel="00000000" w:rsidP="00000000" w:rsidRDefault="00000000" w:rsidRPr="00000000" w14:paraId="0000001E">
      <w:pPr>
        <w:ind w:left="-27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